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0202198" w14:textId="77777777" w:rsidR="0016608E" w:rsidRDefault="0016608E">
      <w:pPr>
        <w:pStyle w:val="Heading2"/>
        <w:spacing w:line="360" w:lineRule="auto"/>
        <w:jc w:val="center"/>
        <w:rPr>
          <w:rFonts w:ascii="Comic Sans MS" w:hAnsi="Comic Sans MS"/>
          <w:sz w:val="28"/>
          <w:szCs w:val="28"/>
          <w:u w:val="single"/>
        </w:rPr>
      </w:pPr>
      <w:r>
        <w:rPr>
          <w:rFonts w:ascii="Comic Sans MS" w:hAnsi="Comic Sans MS"/>
          <w:sz w:val="28"/>
          <w:szCs w:val="28"/>
          <w:u w:val="single"/>
        </w:rPr>
        <w:t>Supervision of children on outings and visits</w:t>
      </w:r>
    </w:p>
    <w:p w14:paraId="2BB59BE3" w14:textId="77777777" w:rsidR="0016608E" w:rsidRDefault="0016608E" w:rsidP="004A50BF">
      <w:pPr>
        <w:rPr>
          <w:rFonts w:ascii="Arial" w:hAnsi="Arial" w:cs="Arial"/>
          <w:sz w:val="28"/>
          <w:szCs w:val="28"/>
        </w:rPr>
      </w:pPr>
    </w:p>
    <w:p w14:paraId="712A1ADE" w14:textId="77777777" w:rsidR="0016608E" w:rsidRDefault="0016608E" w:rsidP="004A50BF">
      <w:pPr>
        <w:rPr>
          <w:rFonts w:ascii="Comic Sans MS" w:hAnsi="Comic Sans MS" w:cs="Arial"/>
          <w:b/>
        </w:rPr>
      </w:pPr>
      <w:r>
        <w:rPr>
          <w:rFonts w:ascii="Comic Sans MS" w:hAnsi="Comic Sans MS" w:cs="Arial"/>
          <w:b/>
        </w:rPr>
        <w:t>Policy statement</w:t>
      </w:r>
    </w:p>
    <w:p w14:paraId="7420C60A" w14:textId="77777777" w:rsidR="008941B5" w:rsidRPr="008941B5" w:rsidRDefault="008941B5" w:rsidP="008941B5">
      <w:pPr>
        <w:rPr>
          <w:rFonts w:ascii="Comic Sans MS" w:hAnsi="Comic Sans MS" w:cs="Arial"/>
        </w:rPr>
      </w:pPr>
      <w:r w:rsidRPr="008941B5">
        <w:rPr>
          <w:rFonts w:ascii="Comic Sans MS" w:hAnsi="Comic Sans MS" w:cs="Arial"/>
        </w:rPr>
        <w:t>Outings and visits enrich children’s learning and provide meaningful opportunities to engage with the local community. The safety and wellbeing of children on any outing is paramount. This policy ensures that all outings are carefully planned, risk assessed, adequately supervised and fully compliant with statutory requirements and Ofsted expectations.</w:t>
      </w:r>
    </w:p>
    <w:p w14:paraId="285A7255" w14:textId="77777777" w:rsidR="008941B5" w:rsidRPr="008941B5" w:rsidRDefault="008941B5" w:rsidP="008941B5">
      <w:pPr>
        <w:rPr>
          <w:rFonts w:ascii="Comic Sans MS" w:hAnsi="Comic Sans MS" w:cs="Arial"/>
        </w:rPr>
      </w:pPr>
      <w:r w:rsidRPr="008941B5">
        <w:rPr>
          <w:rFonts w:ascii="Comic Sans MS" w:hAnsi="Comic Sans MS" w:cs="Arial"/>
        </w:rPr>
        <w:t>All staff, students, and volunteers involved in outings must follow this policy without exception.</w:t>
      </w:r>
    </w:p>
    <w:p w14:paraId="2EECF404" w14:textId="77777777" w:rsidR="0016608E" w:rsidRDefault="0016608E" w:rsidP="004A50BF">
      <w:pPr>
        <w:rPr>
          <w:rFonts w:ascii="Comic Sans MS" w:hAnsi="Comic Sans MS" w:cs="Arial"/>
          <w:b/>
        </w:rPr>
      </w:pPr>
    </w:p>
    <w:p w14:paraId="215A9535" w14:textId="77777777" w:rsidR="00627A91" w:rsidRDefault="00627A91" w:rsidP="004A50BF">
      <w:pPr>
        <w:rPr>
          <w:rFonts w:ascii="Comic Sans MS" w:hAnsi="Comic Sans MS" w:cs="Arial"/>
          <w:b/>
        </w:rPr>
      </w:pPr>
    </w:p>
    <w:p w14:paraId="5359FC51" w14:textId="77777777" w:rsidR="0016608E" w:rsidRPr="00627A91" w:rsidRDefault="0016608E" w:rsidP="004A50BF">
      <w:pPr>
        <w:rPr>
          <w:rFonts w:ascii="Comic Sans MS" w:hAnsi="Comic Sans MS" w:cs="Arial"/>
          <w:b/>
          <w:u w:val="single"/>
        </w:rPr>
      </w:pPr>
      <w:r w:rsidRPr="00627A91">
        <w:rPr>
          <w:rFonts w:ascii="Comic Sans MS" w:hAnsi="Comic Sans MS" w:cs="Arial"/>
          <w:b/>
          <w:u w:val="single"/>
        </w:rPr>
        <w:t>Procedures</w:t>
      </w:r>
    </w:p>
    <w:p w14:paraId="0264D652" w14:textId="078E4215"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Purpose and Planning</w:t>
      </w:r>
    </w:p>
    <w:p w14:paraId="717EA861" w14:textId="77777777" w:rsidR="00627A91" w:rsidRPr="00627A91" w:rsidRDefault="00627A91" w:rsidP="00627A91">
      <w:pPr>
        <w:numPr>
          <w:ilvl w:val="0"/>
          <w:numId w:val="22"/>
        </w:numPr>
        <w:rPr>
          <w:rFonts w:ascii="Comic Sans MS" w:hAnsi="Comic Sans MS" w:cs="Arial"/>
          <w:color w:val="000000"/>
        </w:rPr>
      </w:pPr>
      <w:r w:rsidRPr="00627A91">
        <w:rPr>
          <w:rFonts w:ascii="Comic Sans MS" w:hAnsi="Comic Sans MS" w:cs="Arial"/>
          <w:color w:val="000000"/>
        </w:rPr>
        <w:t>Every outing must have a clear educational purpose, linked to the curriculum and identified learning outcomes.</w:t>
      </w:r>
    </w:p>
    <w:p w14:paraId="230E91F8" w14:textId="77777777" w:rsidR="00627A91" w:rsidRPr="00627A91" w:rsidRDefault="00627A91" w:rsidP="00627A91">
      <w:pPr>
        <w:numPr>
          <w:ilvl w:val="0"/>
          <w:numId w:val="22"/>
        </w:numPr>
        <w:rPr>
          <w:rFonts w:ascii="Comic Sans MS" w:hAnsi="Comic Sans MS" w:cs="Arial"/>
          <w:color w:val="000000"/>
        </w:rPr>
      </w:pPr>
      <w:r w:rsidRPr="00627A91">
        <w:rPr>
          <w:rFonts w:ascii="Comic Sans MS" w:hAnsi="Comic Sans MS" w:cs="Arial"/>
          <w:color w:val="000000"/>
        </w:rPr>
        <w:t>A Designated Visit Leader (DVL) is appointed for each outing. They are responsible for planning the visit, completing risk assessments, coordinating staff, and ensuring safety throughout.</w:t>
      </w:r>
    </w:p>
    <w:p w14:paraId="0102A3E6" w14:textId="77777777" w:rsidR="00627A91" w:rsidRPr="00627A91" w:rsidRDefault="00627A91" w:rsidP="00627A91">
      <w:pPr>
        <w:numPr>
          <w:ilvl w:val="0"/>
          <w:numId w:val="22"/>
        </w:numPr>
        <w:rPr>
          <w:rFonts w:ascii="Comic Sans MS" w:hAnsi="Comic Sans MS" w:cs="Arial"/>
          <w:color w:val="000000"/>
        </w:rPr>
      </w:pPr>
      <w:r w:rsidRPr="00627A91">
        <w:rPr>
          <w:rFonts w:ascii="Comic Sans MS" w:hAnsi="Comic Sans MS" w:cs="Arial"/>
          <w:color w:val="000000"/>
        </w:rPr>
        <w:t>Outings with higher-risk elements (water proximity, transport, public events, animals) require enhanced assessments and additional approval from the Manager or DSL.</w:t>
      </w:r>
    </w:p>
    <w:p w14:paraId="5D5668FF" w14:textId="055BA5A5" w:rsidR="00627A91" w:rsidRPr="00627A91" w:rsidRDefault="00627A91" w:rsidP="00627A91">
      <w:pPr>
        <w:ind w:left="360"/>
        <w:rPr>
          <w:rFonts w:ascii="Comic Sans MS" w:hAnsi="Comic Sans MS" w:cs="Arial"/>
          <w:color w:val="000000"/>
        </w:rPr>
      </w:pPr>
    </w:p>
    <w:p w14:paraId="5706F28D" w14:textId="4A2D293B"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Parental Consent</w:t>
      </w:r>
    </w:p>
    <w:p w14:paraId="4093F073" w14:textId="77777777" w:rsidR="00627A91" w:rsidRPr="00627A91" w:rsidRDefault="00627A91" w:rsidP="00627A91">
      <w:pPr>
        <w:numPr>
          <w:ilvl w:val="0"/>
          <w:numId w:val="23"/>
        </w:numPr>
        <w:rPr>
          <w:rFonts w:ascii="Comic Sans MS" w:hAnsi="Comic Sans MS" w:cs="Arial"/>
          <w:color w:val="000000"/>
        </w:rPr>
      </w:pPr>
      <w:r w:rsidRPr="00627A91">
        <w:rPr>
          <w:rFonts w:ascii="Comic Sans MS" w:hAnsi="Comic Sans MS" w:cs="Arial"/>
          <w:color w:val="000000"/>
        </w:rPr>
        <w:t>Parents/carers sign a specific outing consent form for each trip that leaves the immediate local area.</w:t>
      </w:r>
    </w:p>
    <w:p w14:paraId="067C54D5" w14:textId="77777777" w:rsidR="00627A91" w:rsidRPr="00627A91" w:rsidRDefault="00627A91" w:rsidP="00627A91">
      <w:pPr>
        <w:numPr>
          <w:ilvl w:val="0"/>
          <w:numId w:val="23"/>
        </w:numPr>
        <w:rPr>
          <w:rFonts w:ascii="Comic Sans MS" w:hAnsi="Comic Sans MS" w:cs="Arial"/>
          <w:color w:val="000000"/>
        </w:rPr>
      </w:pPr>
      <w:r w:rsidRPr="00627A91">
        <w:rPr>
          <w:rFonts w:ascii="Comic Sans MS" w:hAnsi="Comic Sans MS" w:cs="Arial"/>
          <w:color w:val="000000"/>
        </w:rPr>
        <w:t>The DVL ensures parents are fully informed about:</w:t>
      </w:r>
    </w:p>
    <w:p w14:paraId="6ACF15D1" w14:textId="77777777" w:rsidR="00627A91" w:rsidRPr="00627A91" w:rsidRDefault="00627A91" w:rsidP="00627A91">
      <w:pPr>
        <w:numPr>
          <w:ilvl w:val="0"/>
          <w:numId w:val="23"/>
        </w:numPr>
        <w:rPr>
          <w:rFonts w:ascii="Comic Sans MS" w:hAnsi="Comic Sans MS" w:cs="Arial"/>
          <w:color w:val="000000"/>
        </w:rPr>
      </w:pPr>
      <w:r w:rsidRPr="00627A91">
        <w:rPr>
          <w:rFonts w:ascii="Comic Sans MS" w:hAnsi="Comic Sans MS" w:cs="Arial"/>
          <w:color w:val="000000"/>
        </w:rPr>
        <w:t>Location</w:t>
      </w:r>
    </w:p>
    <w:p w14:paraId="2584D3BC" w14:textId="77777777" w:rsidR="00627A91" w:rsidRPr="00627A91" w:rsidRDefault="00627A91" w:rsidP="00627A91">
      <w:pPr>
        <w:numPr>
          <w:ilvl w:val="0"/>
          <w:numId w:val="23"/>
        </w:numPr>
        <w:rPr>
          <w:rFonts w:ascii="Comic Sans MS" w:hAnsi="Comic Sans MS" w:cs="Arial"/>
          <w:color w:val="000000"/>
        </w:rPr>
      </w:pPr>
      <w:r w:rsidRPr="00627A91">
        <w:rPr>
          <w:rFonts w:ascii="Comic Sans MS" w:hAnsi="Comic Sans MS" w:cs="Arial"/>
          <w:color w:val="000000"/>
        </w:rPr>
        <w:t>Purpose</w:t>
      </w:r>
    </w:p>
    <w:p w14:paraId="73BBA0D8" w14:textId="77777777" w:rsidR="00627A91" w:rsidRPr="00627A91" w:rsidRDefault="00627A91" w:rsidP="00627A91">
      <w:pPr>
        <w:numPr>
          <w:ilvl w:val="0"/>
          <w:numId w:val="23"/>
        </w:numPr>
        <w:rPr>
          <w:rFonts w:ascii="Comic Sans MS" w:hAnsi="Comic Sans MS" w:cs="Arial"/>
          <w:color w:val="000000"/>
        </w:rPr>
      </w:pPr>
      <w:r w:rsidRPr="00627A91">
        <w:rPr>
          <w:rFonts w:ascii="Comic Sans MS" w:hAnsi="Comic Sans MS" w:cs="Arial"/>
          <w:color w:val="000000"/>
        </w:rPr>
        <w:t>Travel method</w:t>
      </w:r>
    </w:p>
    <w:p w14:paraId="00167E9A" w14:textId="77777777" w:rsidR="00627A91" w:rsidRPr="00627A91" w:rsidRDefault="00627A91" w:rsidP="00627A91">
      <w:pPr>
        <w:numPr>
          <w:ilvl w:val="0"/>
          <w:numId w:val="23"/>
        </w:numPr>
        <w:rPr>
          <w:rFonts w:ascii="Comic Sans MS" w:hAnsi="Comic Sans MS" w:cs="Arial"/>
          <w:color w:val="000000"/>
        </w:rPr>
      </w:pPr>
      <w:r w:rsidRPr="00627A91">
        <w:rPr>
          <w:rFonts w:ascii="Comic Sans MS" w:hAnsi="Comic Sans MS" w:cs="Arial"/>
          <w:color w:val="000000"/>
        </w:rPr>
        <w:t>Timings</w:t>
      </w:r>
    </w:p>
    <w:p w14:paraId="731653C5" w14:textId="78011245" w:rsidR="00627A91" w:rsidRDefault="00627A91" w:rsidP="00627A91">
      <w:pPr>
        <w:numPr>
          <w:ilvl w:val="0"/>
          <w:numId w:val="23"/>
        </w:numPr>
        <w:rPr>
          <w:rFonts w:ascii="Comic Sans MS" w:hAnsi="Comic Sans MS" w:cs="Arial"/>
          <w:color w:val="000000"/>
        </w:rPr>
      </w:pPr>
      <w:r w:rsidRPr="00627A91">
        <w:rPr>
          <w:rFonts w:ascii="Comic Sans MS" w:hAnsi="Comic Sans MS" w:cs="Arial"/>
          <w:color w:val="000000"/>
        </w:rPr>
        <w:t>Clothing/weather requirements</w:t>
      </w:r>
    </w:p>
    <w:p w14:paraId="5A692824" w14:textId="77777777" w:rsidR="00627A91" w:rsidRPr="00627A91" w:rsidRDefault="00627A91" w:rsidP="00627A91">
      <w:pPr>
        <w:ind w:left="360"/>
        <w:rPr>
          <w:rFonts w:ascii="Comic Sans MS" w:hAnsi="Comic Sans MS" w:cs="Arial"/>
          <w:color w:val="000000"/>
        </w:rPr>
      </w:pPr>
    </w:p>
    <w:p w14:paraId="3A98A653" w14:textId="4FD22697"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Risk Assessment Requirements</w:t>
      </w:r>
    </w:p>
    <w:p w14:paraId="0D319E70"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All outings have a written risk assessment approved by the Manager before the outing takes place.</w:t>
      </w:r>
    </w:p>
    <w:p w14:paraId="4397F1D3"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Risk assessments include:</w:t>
      </w:r>
    </w:p>
    <w:p w14:paraId="3724FBE7"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Environmental hazards</w:t>
      </w:r>
    </w:p>
    <w:p w14:paraId="20E09500"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Individual children’s needs (SEND, allergies, medical needs)</w:t>
      </w:r>
    </w:p>
    <w:p w14:paraId="62C0F0CC"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Staffing requirements and supervision plan</w:t>
      </w:r>
    </w:p>
    <w:p w14:paraId="1EE2AD1C"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Emergency procedures</w:t>
      </w:r>
    </w:p>
    <w:p w14:paraId="7917CD55"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Toileting arrangements</w:t>
      </w:r>
    </w:p>
    <w:p w14:paraId="212D1EA2"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lastRenderedPageBreak/>
        <w:t>Children with additional needs (e.g., allergies, SEND, medical conditions, EAL) have individual risk assessments where required.</w:t>
      </w:r>
    </w:p>
    <w:p w14:paraId="5AFCDDEE" w14:textId="77777777" w:rsidR="00627A91" w:rsidRPr="00627A91" w:rsidRDefault="00627A91" w:rsidP="00627A91">
      <w:pPr>
        <w:numPr>
          <w:ilvl w:val="0"/>
          <w:numId w:val="24"/>
        </w:numPr>
        <w:rPr>
          <w:rFonts w:ascii="Comic Sans MS" w:hAnsi="Comic Sans MS" w:cs="Arial"/>
          <w:color w:val="000000"/>
        </w:rPr>
      </w:pPr>
      <w:r w:rsidRPr="00627A91">
        <w:rPr>
          <w:rFonts w:ascii="Comic Sans MS" w:hAnsi="Comic Sans MS" w:cs="Arial"/>
          <w:color w:val="000000"/>
        </w:rPr>
        <w:t>Dynamic risk assessment is conducted continuously during the outing, and the outing will be stopped if safety concerns arise at any point.</w:t>
      </w:r>
    </w:p>
    <w:p w14:paraId="31DACC54" w14:textId="7E0144A7" w:rsidR="00627A91" w:rsidRPr="00627A91" w:rsidRDefault="00627A91" w:rsidP="00627A91">
      <w:pPr>
        <w:ind w:left="360"/>
        <w:rPr>
          <w:rFonts w:ascii="Comic Sans MS" w:hAnsi="Comic Sans MS" w:cs="Arial"/>
          <w:color w:val="000000"/>
        </w:rPr>
      </w:pPr>
    </w:p>
    <w:p w14:paraId="31DD7654" w14:textId="06F6F11C"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Ratios and Supervision</w:t>
      </w:r>
    </w:p>
    <w:p w14:paraId="181136C1"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Minimum ratio: 1 adult to 4 children, but higher ratios are applied following the risk assessment.</w:t>
      </w:r>
    </w:p>
    <w:p w14:paraId="676E5377"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A minimum of two staff attend every outing, regardless of group size.</w:t>
      </w:r>
    </w:p>
    <w:p w14:paraId="0E84F5C4"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If part of the group remains at the setting, at least two staff must remain onsite.</w:t>
      </w:r>
    </w:p>
    <w:p w14:paraId="1DD52B82"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Named children are allocated to individual staff (“key supervision groups”).</w:t>
      </w:r>
    </w:p>
    <w:p w14:paraId="15F2E2C3"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Staff maintain constant visual supervision and regularly count their group, including:</w:t>
      </w:r>
    </w:p>
    <w:p w14:paraId="21F1FFB9"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On arrival</w:t>
      </w:r>
    </w:p>
    <w:p w14:paraId="5BEC2E7A"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Departure</w:t>
      </w:r>
    </w:p>
    <w:p w14:paraId="0EBFE919"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Before and after crossing roads</w:t>
      </w:r>
    </w:p>
    <w:p w14:paraId="735E1156"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During transitions (toilets, play areas, lunch areas)</w:t>
      </w:r>
    </w:p>
    <w:p w14:paraId="7ACC055A" w14:textId="77777777" w:rsidR="00627A91" w:rsidRPr="00627A91" w:rsidRDefault="00627A91" w:rsidP="00627A91">
      <w:pPr>
        <w:numPr>
          <w:ilvl w:val="0"/>
          <w:numId w:val="25"/>
        </w:numPr>
        <w:rPr>
          <w:rFonts w:ascii="Comic Sans MS" w:hAnsi="Comic Sans MS" w:cs="Arial"/>
          <w:color w:val="000000"/>
        </w:rPr>
      </w:pPr>
      <w:r w:rsidRPr="00627A91">
        <w:rPr>
          <w:rFonts w:ascii="Comic Sans MS" w:hAnsi="Comic Sans MS" w:cs="Arial"/>
          <w:color w:val="000000"/>
        </w:rPr>
        <w:t>Staff ensure children hold hands or walk with safety ropes where appropriate.</w:t>
      </w:r>
    </w:p>
    <w:p w14:paraId="7FF64A4C" w14:textId="17B8694F" w:rsidR="00627A91" w:rsidRPr="00627A91" w:rsidRDefault="00627A91" w:rsidP="00627A91">
      <w:pPr>
        <w:rPr>
          <w:rFonts w:ascii="Comic Sans MS" w:hAnsi="Comic Sans MS" w:cs="Arial"/>
          <w:color w:val="000000"/>
        </w:rPr>
      </w:pPr>
    </w:p>
    <w:p w14:paraId="268D4883" w14:textId="5DDEAF9D"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Use of Parents and Volunteers</w:t>
      </w:r>
    </w:p>
    <w:p w14:paraId="152389A8" w14:textId="77777777" w:rsidR="00627A91" w:rsidRPr="00627A91" w:rsidRDefault="00627A91" w:rsidP="00627A91">
      <w:pPr>
        <w:numPr>
          <w:ilvl w:val="0"/>
          <w:numId w:val="26"/>
        </w:numPr>
        <w:rPr>
          <w:rFonts w:ascii="Comic Sans MS" w:hAnsi="Comic Sans MS" w:cs="Arial"/>
          <w:color w:val="000000"/>
        </w:rPr>
      </w:pPr>
      <w:r w:rsidRPr="00627A91">
        <w:rPr>
          <w:rFonts w:ascii="Comic Sans MS" w:hAnsi="Comic Sans MS" w:cs="Arial"/>
          <w:color w:val="000000"/>
        </w:rPr>
        <w:t>Parents attending an outing supervise their own child only, unless they have been fully vetted (DBS &amp; reference checks) and inducted as volunteers.</w:t>
      </w:r>
    </w:p>
    <w:p w14:paraId="0F64B120" w14:textId="77777777" w:rsidR="00627A91" w:rsidRPr="00627A91" w:rsidRDefault="00627A91" w:rsidP="00627A91">
      <w:pPr>
        <w:numPr>
          <w:ilvl w:val="0"/>
          <w:numId w:val="26"/>
        </w:numPr>
        <w:rPr>
          <w:rFonts w:ascii="Comic Sans MS" w:hAnsi="Comic Sans MS" w:cs="Arial"/>
          <w:color w:val="000000"/>
        </w:rPr>
      </w:pPr>
      <w:r w:rsidRPr="00627A91">
        <w:rPr>
          <w:rFonts w:ascii="Comic Sans MS" w:hAnsi="Comic Sans MS" w:cs="Arial"/>
          <w:color w:val="000000"/>
        </w:rPr>
        <w:t>Vetted volunteers may be counted in ratios but must follow staff instructions and safeguarding requirements.</w:t>
      </w:r>
    </w:p>
    <w:p w14:paraId="24EBC9DB" w14:textId="77777777" w:rsidR="00627A91" w:rsidRPr="00627A91" w:rsidRDefault="00627A91" w:rsidP="00627A91">
      <w:pPr>
        <w:numPr>
          <w:ilvl w:val="0"/>
          <w:numId w:val="26"/>
        </w:numPr>
        <w:rPr>
          <w:rFonts w:ascii="Comic Sans MS" w:hAnsi="Comic Sans MS" w:cs="Arial"/>
          <w:color w:val="000000"/>
        </w:rPr>
      </w:pPr>
      <w:r w:rsidRPr="00627A91">
        <w:rPr>
          <w:rFonts w:ascii="Comic Sans MS" w:hAnsi="Comic Sans MS" w:cs="Arial"/>
          <w:color w:val="000000"/>
        </w:rPr>
        <w:t>Volunteers are never left alone with children who are not their own.</w:t>
      </w:r>
    </w:p>
    <w:p w14:paraId="6ECAB165" w14:textId="77777777" w:rsidR="00627A91" w:rsidRDefault="00627A91" w:rsidP="00627A91">
      <w:pPr>
        <w:rPr>
          <w:rFonts w:ascii="Comic Sans MS" w:hAnsi="Comic Sans MS" w:cs="Arial"/>
          <w:b/>
          <w:bCs/>
          <w:color w:val="000000"/>
        </w:rPr>
      </w:pPr>
    </w:p>
    <w:p w14:paraId="45CC9691" w14:textId="7340A623"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Outings Register and Documentation</w:t>
      </w:r>
    </w:p>
    <w:p w14:paraId="54B92206"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The following are taken on all outings:</w:t>
      </w:r>
    </w:p>
    <w:p w14:paraId="5D5B28DA"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Up-to-date register</w:t>
      </w:r>
    </w:p>
    <w:p w14:paraId="0D3B29E3"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List of children with emergency contact numbers</w:t>
      </w:r>
    </w:p>
    <w:p w14:paraId="31C29227"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Medical/allergy information and required medication</w:t>
      </w:r>
    </w:p>
    <w:p w14:paraId="106DADD9"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Copy of the outing risk assessment</w:t>
      </w:r>
    </w:p>
    <w:p w14:paraId="5AB322D7"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Missing Child Policy</w:t>
      </w:r>
    </w:p>
    <w:p w14:paraId="254C771C"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Accident/incident forms</w:t>
      </w:r>
    </w:p>
    <w:p w14:paraId="01824152"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Staff emergency contact details</w:t>
      </w:r>
    </w:p>
    <w:p w14:paraId="7D109996"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First aid kit (mini or full, based on outing)</w:t>
      </w:r>
    </w:p>
    <w:p w14:paraId="00E1158B"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Mobile phone (fully charged)</w:t>
      </w:r>
    </w:p>
    <w:p w14:paraId="560432DD"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Outings are recorded in the Outings Record Book with:</w:t>
      </w:r>
    </w:p>
    <w:p w14:paraId="7A20190E"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Date and time</w:t>
      </w:r>
    </w:p>
    <w:p w14:paraId="3C6E3269"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Venue</w:t>
      </w:r>
    </w:p>
    <w:p w14:paraId="6A90B797"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Adult-to-child ratio</w:t>
      </w:r>
    </w:p>
    <w:p w14:paraId="4CE006B4"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lastRenderedPageBreak/>
        <w:t>Names of staff and volunteers and their allocated children</w:t>
      </w:r>
    </w:p>
    <w:p w14:paraId="496E01FB"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Mode of transport</w:t>
      </w:r>
    </w:p>
    <w:p w14:paraId="1C4EC4D1"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Departure and return times</w:t>
      </w:r>
    </w:p>
    <w:p w14:paraId="14E1361C" w14:textId="77777777" w:rsidR="00627A91" w:rsidRPr="00627A91" w:rsidRDefault="00627A91" w:rsidP="00627A91">
      <w:pPr>
        <w:numPr>
          <w:ilvl w:val="0"/>
          <w:numId w:val="27"/>
        </w:numPr>
        <w:rPr>
          <w:rFonts w:ascii="Comic Sans MS" w:hAnsi="Comic Sans MS" w:cs="Arial"/>
          <w:color w:val="000000"/>
        </w:rPr>
      </w:pPr>
      <w:r w:rsidRPr="00627A91">
        <w:rPr>
          <w:rFonts w:ascii="Comic Sans MS" w:hAnsi="Comic Sans MS" w:cs="Arial"/>
          <w:color w:val="000000"/>
        </w:rPr>
        <w:t>Any incidents or adjustments on the day</w:t>
      </w:r>
    </w:p>
    <w:p w14:paraId="1EE57BC8" w14:textId="1140BE84" w:rsidR="00627A91" w:rsidRPr="00627A91" w:rsidRDefault="00627A91" w:rsidP="00627A91">
      <w:pPr>
        <w:rPr>
          <w:rFonts w:ascii="Comic Sans MS" w:hAnsi="Comic Sans MS" w:cs="Arial"/>
          <w:color w:val="000000"/>
        </w:rPr>
      </w:pPr>
    </w:p>
    <w:p w14:paraId="64CA768E" w14:textId="6510A961" w:rsidR="00627A91" w:rsidRPr="00627A91" w:rsidRDefault="00627A91" w:rsidP="00627A91">
      <w:pPr>
        <w:rPr>
          <w:rFonts w:ascii="Comic Sans MS" w:hAnsi="Comic Sans MS" w:cs="Arial"/>
          <w:b/>
          <w:bCs/>
          <w:color w:val="000000"/>
        </w:rPr>
      </w:pPr>
      <w:r>
        <w:rPr>
          <w:rFonts w:ascii="Comic Sans MS" w:hAnsi="Comic Sans MS" w:cs="Arial"/>
          <w:b/>
          <w:bCs/>
          <w:color w:val="000000"/>
        </w:rPr>
        <w:t>E</w:t>
      </w:r>
      <w:r w:rsidRPr="00627A91">
        <w:rPr>
          <w:rFonts w:ascii="Comic Sans MS" w:hAnsi="Comic Sans MS" w:cs="Arial"/>
          <w:b/>
          <w:bCs/>
          <w:color w:val="000000"/>
        </w:rPr>
        <w:t>quipment and Supplies</w:t>
      </w:r>
    </w:p>
    <w:p w14:paraId="463309B1" w14:textId="77777777" w:rsidR="00627A91" w:rsidRPr="00627A91" w:rsidRDefault="00627A91" w:rsidP="00627A91">
      <w:pPr>
        <w:numPr>
          <w:ilvl w:val="0"/>
          <w:numId w:val="28"/>
        </w:numPr>
        <w:rPr>
          <w:rFonts w:ascii="Comic Sans MS" w:hAnsi="Comic Sans MS" w:cs="Arial"/>
          <w:color w:val="000000"/>
        </w:rPr>
      </w:pPr>
      <w:r w:rsidRPr="00627A91">
        <w:rPr>
          <w:rFonts w:ascii="Comic Sans MS" w:hAnsi="Comic Sans MS" w:cs="Arial"/>
          <w:color w:val="000000"/>
        </w:rPr>
        <w:t>Depending on the outing, staff take:</w:t>
      </w:r>
    </w:p>
    <w:p w14:paraId="2F07988E" w14:textId="77777777" w:rsidR="00627A91" w:rsidRPr="00627A91" w:rsidRDefault="00627A91" w:rsidP="00627A91">
      <w:pPr>
        <w:numPr>
          <w:ilvl w:val="0"/>
          <w:numId w:val="28"/>
        </w:numPr>
        <w:rPr>
          <w:rFonts w:ascii="Comic Sans MS" w:hAnsi="Comic Sans MS" w:cs="Arial"/>
          <w:color w:val="000000"/>
        </w:rPr>
      </w:pPr>
      <w:r w:rsidRPr="00627A91">
        <w:rPr>
          <w:rFonts w:ascii="Comic Sans MS" w:hAnsi="Comic Sans MS" w:cs="Arial"/>
          <w:color w:val="000000"/>
        </w:rPr>
        <w:t>Tissues, wipes, nappies, spare clothing</w:t>
      </w:r>
    </w:p>
    <w:p w14:paraId="51743D7A" w14:textId="77777777" w:rsidR="00627A91" w:rsidRPr="00627A91" w:rsidRDefault="00627A91" w:rsidP="00627A91">
      <w:pPr>
        <w:numPr>
          <w:ilvl w:val="0"/>
          <w:numId w:val="28"/>
        </w:numPr>
        <w:rPr>
          <w:rFonts w:ascii="Comic Sans MS" w:hAnsi="Comic Sans MS" w:cs="Arial"/>
          <w:color w:val="000000"/>
        </w:rPr>
      </w:pPr>
      <w:r w:rsidRPr="00627A91">
        <w:rPr>
          <w:rFonts w:ascii="Comic Sans MS" w:hAnsi="Comic Sans MS" w:cs="Arial"/>
          <w:color w:val="000000"/>
        </w:rPr>
        <w:t>Plastic bags / bucket for sickness</w:t>
      </w:r>
    </w:p>
    <w:p w14:paraId="73674C81" w14:textId="77777777" w:rsidR="00627A91" w:rsidRPr="00627A91" w:rsidRDefault="00627A91" w:rsidP="00627A91">
      <w:pPr>
        <w:numPr>
          <w:ilvl w:val="0"/>
          <w:numId w:val="28"/>
        </w:numPr>
        <w:rPr>
          <w:rFonts w:ascii="Comic Sans MS" w:hAnsi="Comic Sans MS" w:cs="Arial"/>
          <w:color w:val="000000"/>
        </w:rPr>
      </w:pPr>
      <w:r w:rsidRPr="00627A91">
        <w:rPr>
          <w:rFonts w:ascii="Comic Sans MS" w:hAnsi="Comic Sans MS" w:cs="Arial"/>
          <w:color w:val="000000"/>
        </w:rPr>
        <w:t>Water and appropriate snacks</w:t>
      </w:r>
    </w:p>
    <w:p w14:paraId="5CEEF33D" w14:textId="77777777" w:rsidR="00627A91" w:rsidRPr="00627A91" w:rsidRDefault="00627A91" w:rsidP="00627A91">
      <w:pPr>
        <w:numPr>
          <w:ilvl w:val="0"/>
          <w:numId w:val="28"/>
        </w:numPr>
        <w:rPr>
          <w:rFonts w:ascii="Comic Sans MS" w:hAnsi="Comic Sans MS" w:cs="Arial"/>
          <w:color w:val="000000"/>
        </w:rPr>
      </w:pPr>
      <w:r w:rsidRPr="00627A91">
        <w:rPr>
          <w:rFonts w:ascii="Comic Sans MS" w:hAnsi="Comic Sans MS" w:cs="Arial"/>
          <w:color w:val="000000"/>
        </w:rPr>
        <w:t>Medicines for individual children (administered following Medicines Policy)</w:t>
      </w:r>
    </w:p>
    <w:p w14:paraId="55F64719" w14:textId="77777777" w:rsidR="00627A91" w:rsidRPr="00627A91" w:rsidRDefault="00627A91" w:rsidP="00627A91">
      <w:pPr>
        <w:numPr>
          <w:ilvl w:val="0"/>
          <w:numId w:val="28"/>
        </w:numPr>
        <w:rPr>
          <w:rFonts w:ascii="Comic Sans MS" w:hAnsi="Comic Sans MS" w:cs="Arial"/>
          <w:color w:val="000000"/>
        </w:rPr>
      </w:pPr>
      <w:r w:rsidRPr="00627A91">
        <w:rPr>
          <w:rFonts w:ascii="Comic Sans MS" w:hAnsi="Comic Sans MS" w:cs="Arial"/>
          <w:color w:val="000000"/>
        </w:rPr>
        <w:t>Sun hats, coats, weather protection</w:t>
      </w:r>
    </w:p>
    <w:p w14:paraId="64125F0D" w14:textId="77777777" w:rsidR="00627A91" w:rsidRPr="00627A91" w:rsidRDefault="00627A91" w:rsidP="00627A91">
      <w:pPr>
        <w:numPr>
          <w:ilvl w:val="0"/>
          <w:numId w:val="28"/>
        </w:numPr>
        <w:rPr>
          <w:rFonts w:ascii="Comic Sans MS" w:hAnsi="Comic Sans MS" w:cs="Arial"/>
          <w:color w:val="000000"/>
        </w:rPr>
      </w:pPr>
      <w:r w:rsidRPr="00627A91">
        <w:rPr>
          <w:rFonts w:ascii="Comic Sans MS" w:hAnsi="Comic Sans MS" w:cs="Arial"/>
          <w:color w:val="000000"/>
        </w:rPr>
        <w:t>High visibility vests with setting name and phone number (no child names)</w:t>
      </w:r>
    </w:p>
    <w:p w14:paraId="2FD54ED0" w14:textId="22AB6F1B" w:rsidR="00627A91" w:rsidRPr="00627A91" w:rsidRDefault="00627A91" w:rsidP="00627A91">
      <w:pPr>
        <w:ind w:left="360"/>
        <w:rPr>
          <w:rFonts w:ascii="Comic Sans MS" w:hAnsi="Comic Sans MS" w:cs="Arial"/>
          <w:color w:val="000000"/>
        </w:rPr>
      </w:pPr>
    </w:p>
    <w:p w14:paraId="253D5A48" w14:textId="518D66B4"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Clothing and Weather Safety</w:t>
      </w:r>
    </w:p>
    <w:p w14:paraId="3DBD3208" w14:textId="77777777" w:rsidR="00627A91" w:rsidRPr="00627A91" w:rsidRDefault="00627A91" w:rsidP="00627A91">
      <w:pPr>
        <w:numPr>
          <w:ilvl w:val="0"/>
          <w:numId w:val="29"/>
        </w:numPr>
        <w:rPr>
          <w:rFonts w:ascii="Comic Sans MS" w:hAnsi="Comic Sans MS" w:cs="Arial"/>
          <w:color w:val="000000"/>
        </w:rPr>
      </w:pPr>
      <w:r w:rsidRPr="00627A91">
        <w:rPr>
          <w:rFonts w:ascii="Comic Sans MS" w:hAnsi="Comic Sans MS" w:cs="Arial"/>
          <w:color w:val="000000"/>
        </w:rPr>
        <w:t>Parents are reminded to apply sunscreen before arrival where needed and to send a named sunscreen for reapplication.</w:t>
      </w:r>
    </w:p>
    <w:p w14:paraId="1E352763" w14:textId="77777777" w:rsidR="00627A91" w:rsidRPr="00627A91" w:rsidRDefault="00627A91" w:rsidP="00627A91">
      <w:pPr>
        <w:numPr>
          <w:ilvl w:val="0"/>
          <w:numId w:val="29"/>
        </w:numPr>
        <w:rPr>
          <w:rFonts w:ascii="Comic Sans MS" w:hAnsi="Comic Sans MS" w:cs="Arial"/>
          <w:color w:val="000000"/>
        </w:rPr>
      </w:pPr>
      <w:r w:rsidRPr="00627A91">
        <w:rPr>
          <w:rFonts w:ascii="Comic Sans MS" w:hAnsi="Comic Sans MS" w:cs="Arial"/>
          <w:color w:val="000000"/>
        </w:rPr>
        <w:t>Children must come with weather-appropriate clothing (coats, hats, gloves, wellies, sunhats, etc.).</w:t>
      </w:r>
    </w:p>
    <w:p w14:paraId="7834C991" w14:textId="77777777" w:rsidR="00627A91" w:rsidRPr="00627A91" w:rsidRDefault="00627A91" w:rsidP="00627A91">
      <w:pPr>
        <w:numPr>
          <w:ilvl w:val="0"/>
          <w:numId w:val="29"/>
        </w:numPr>
        <w:rPr>
          <w:rFonts w:ascii="Comic Sans MS" w:hAnsi="Comic Sans MS" w:cs="Arial"/>
          <w:color w:val="000000"/>
        </w:rPr>
      </w:pPr>
      <w:r w:rsidRPr="00627A91">
        <w:rPr>
          <w:rFonts w:ascii="Comic Sans MS" w:hAnsi="Comic Sans MS" w:cs="Arial"/>
          <w:color w:val="000000"/>
        </w:rPr>
        <w:t>Outings may be cancelled or shortened if weather conditions make them unsafe.</w:t>
      </w:r>
    </w:p>
    <w:p w14:paraId="1C25C041" w14:textId="32365185" w:rsidR="00627A91" w:rsidRPr="00627A91" w:rsidRDefault="00627A91" w:rsidP="00627A91">
      <w:pPr>
        <w:ind w:left="360"/>
        <w:rPr>
          <w:rFonts w:ascii="Comic Sans MS" w:hAnsi="Comic Sans MS" w:cs="Arial"/>
          <w:color w:val="000000"/>
        </w:rPr>
      </w:pPr>
    </w:p>
    <w:p w14:paraId="6F4D4BC3" w14:textId="311B491D"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Road Safety and Public Spaces</w:t>
      </w:r>
    </w:p>
    <w:p w14:paraId="036062FE"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Staff model safe road crossing behaviour, using pedestrian crossings wherever possible.</w:t>
      </w:r>
    </w:p>
    <w:p w14:paraId="23C25429"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Children walking near roads must hold hands or use an approved walking rope.</w:t>
      </w:r>
    </w:p>
    <w:p w14:paraId="712370F9"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Staff position themselves strategically to ensure full visibility and prevent straying.</w:t>
      </w:r>
    </w:p>
    <w:p w14:paraId="77B1F69E"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Staff remain vigilant about:</w:t>
      </w:r>
    </w:p>
    <w:p w14:paraId="014EF67A"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Dogs and other animals</w:t>
      </w:r>
    </w:p>
    <w:p w14:paraId="4D524929"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Crowded public areas</w:t>
      </w:r>
    </w:p>
    <w:p w14:paraId="68CD957E"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Water hazards (extra staff required)</w:t>
      </w:r>
    </w:p>
    <w:p w14:paraId="31ECE1C9" w14:textId="77777777" w:rsidR="00627A91" w:rsidRPr="00627A91" w:rsidRDefault="00627A91" w:rsidP="00627A91">
      <w:pPr>
        <w:numPr>
          <w:ilvl w:val="0"/>
          <w:numId w:val="30"/>
        </w:numPr>
        <w:rPr>
          <w:rFonts w:ascii="Comic Sans MS" w:hAnsi="Comic Sans MS" w:cs="Arial"/>
          <w:color w:val="000000"/>
        </w:rPr>
      </w:pPr>
      <w:r w:rsidRPr="00627A91">
        <w:rPr>
          <w:rFonts w:ascii="Comic Sans MS" w:hAnsi="Comic Sans MS" w:cs="Arial"/>
          <w:color w:val="000000"/>
        </w:rPr>
        <w:t>Public toilets (staff check first and children use as a group)</w:t>
      </w:r>
    </w:p>
    <w:p w14:paraId="679E9BC8" w14:textId="14D972C4" w:rsidR="00627A91" w:rsidRPr="00627A91" w:rsidRDefault="00627A91" w:rsidP="00627A91">
      <w:pPr>
        <w:ind w:left="360"/>
        <w:rPr>
          <w:rFonts w:ascii="Comic Sans MS" w:hAnsi="Comic Sans MS" w:cs="Arial"/>
          <w:color w:val="000000"/>
        </w:rPr>
      </w:pPr>
    </w:p>
    <w:p w14:paraId="4ACB3799" w14:textId="2175ABC6"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Transport and Vehicles</w:t>
      </w:r>
    </w:p>
    <w:p w14:paraId="7120D0A8"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If using staff or contracted vehicles:</w:t>
      </w:r>
    </w:p>
    <w:p w14:paraId="12F1A256"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All vehicles are recorded and checked for:</w:t>
      </w:r>
    </w:p>
    <w:p w14:paraId="5AED86E5"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Insurance (business use where applicable)</w:t>
      </w:r>
    </w:p>
    <w:p w14:paraId="655CEE3C"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MOT</w:t>
      </w:r>
    </w:p>
    <w:p w14:paraId="392C54FB"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Roadworthiness</w:t>
      </w:r>
    </w:p>
    <w:p w14:paraId="74C4EB36"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Only named, approved drivers transport children.</w:t>
      </w:r>
    </w:p>
    <w:p w14:paraId="41806224"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Staff supervise children inside all vehicles—drivers are not included in ratios.</w:t>
      </w:r>
    </w:p>
    <w:p w14:paraId="7541CBBA"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Children must use appropriate:</w:t>
      </w:r>
    </w:p>
    <w:p w14:paraId="783197CD"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lastRenderedPageBreak/>
        <w:t>Car seats</w:t>
      </w:r>
    </w:p>
    <w:p w14:paraId="21998FC8"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Booster seats</w:t>
      </w:r>
    </w:p>
    <w:p w14:paraId="1B2DAC52"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Seat belts</w:t>
      </w:r>
    </w:p>
    <w:p w14:paraId="42389643"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Children must not eat in vehicles due to choking risk.</w:t>
      </w:r>
    </w:p>
    <w:p w14:paraId="0FE96554"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Contracted drivers:</w:t>
      </w:r>
    </w:p>
    <w:p w14:paraId="07E10AF4"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Must be from reputable companies</w:t>
      </w:r>
    </w:p>
    <w:p w14:paraId="5F6DF866"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Must never have unsupervised access to children</w:t>
      </w:r>
    </w:p>
    <w:p w14:paraId="18DF3F04" w14:textId="77777777" w:rsidR="00627A91" w:rsidRPr="00627A91" w:rsidRDefault="00627A91" w:rsidP="00627A91">
      <w:pPr>
        <w:numPr>
          <w:ilvl w:val="0"/>
          <w:numId w:val="31"/>
        </w:numPr>
        <w:rPr>
          <w:rFonts w:ascii="Comic Sans MS" w:hAnsi="Comic Sans MS" w:cs="Arial"/>
          <w:color w:val="000000"/>
        </w:rPr>
      </w:pPr>
      <w:r w:rsidRPr="00627A91">
        <w:rPr>
          <w:rFonts w:ascii="Comic Sans MS" w:hAnsi="Comic Sans MS" w:cs="Arial"/>
          <w:color w:val="000000"/>
        </w:rPr>
        <w:t>Must meet all safeguarding and DBS compliance checks required by the LA</w:t>
      </w:r>
    </w:p>
    <w:p w14:paraId="47814DC0" w14:textId="035C2D32" w:rsidR="00627A91" w:rsidRPr="00627A91" w:rsidRDefault="00627A91" w:rsidP="00627A91">
      <w:pPr>
        <w:ind w:left="360"/>
        <w:rPr>
          <w:rFonts w:ascii="Comic Sans MS" w:hAnsi="Comic Sans MS" w:cs="Arial"/>
          <w:color w:val="000000"/>
        </w:rPr>
      </w:pPr>
    </w:p>
    <w:p w14:paraId="46909BA9" w14:textId="0A82F4CE"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Toileting Procedures</w:t>
      </w:r>
    </w:p>
    <w:p w14:paraId="34B0853A" w14:textId="77777777" w:rsidR="00627A91" w:rsidRPr="00627A91" w:rsidRDefault="00627A91" w:rsidP="00627A91">
      <w:pPr>
        <w:numPr>
          <w:ilvl w:val="0"/>
          <w:numId w:val="32"/>
        </w:numPr>
        <w:rPr>
          <w:rFonts w:ascii="Comic Sans MS" w:hAnsi="Comic Sans MS" w:cs="Arial"/>
          <w:color w:val="000000"/>
        </w:rPr>
      </w:pPr>
      <w:r w:rsidRPr="00627A91">
        <w:rPr>
          <w:rFonts w:ascii="Comic Sans MS" w:hAnsi="Comic Sans MS" w:cs="Arial"/>
          <w:color w:val="000000"/>
        </w:rPr>
        <w:t>Staff accompany children to toilets in pairs where possible.</w:t>
      </w:r>
    </w:p>
    <w:p w14:paraId="72F3CBF2" w14:textId="77777777" w:rsidR="00627A91" w:rsidRPr="00627A91" w:rsidRDefault="00627A91" w:rsidP="00627A91">
      <w:pPr>
        <w:numPr>
          <w:ilvl w:val="0"/>
          <w:numId w:val="32"/>
        </w:numPr>
        <w:rPr>
          <w:rFonts w:ascii="Comic Sans MS" w:hAnsi="Comic Sans MS" w:cs="Arial"/>
          <w:color w:val="000000"/>
        </w:rPr>
      </w:pPr>
      <w:r w:rsidRPr="00627A91">
        <w:rPr>
          <w:rFonts w:ascii="Comic Sans MS" w:hAnsi="Comic Sans MS" w:cs="Arial"/>
          <w:color w:val="000000"/>
        </w:rPr>
        <w:t>Staff check toilets before children enter.</w:t>
      </w:r>
    </w:p>
    <w:p w14:paraId="0DE406DE" w14:textId="77777777" w:rsidR="00627A91" w:rsidRPr="00627A91" w:rsidRDefault="00627A91" w:rsidP="00627A91">
      <w:pPr>
        <w:numPr>
          <w:ilvl w:val="0"/>
          <w:numId w:val="32"/>
        </w:numPr>
        <w:rPr>
          <w:rFonts w:ascii="Comic Sans MS" w:hAnsi="Comic Sans MS" w:cs="Arial"/>
          <w:color w:val="000000"/>
        </w:rPr>
      </w:pPr>
      <w:r w:rsidRPr="00627A91">
        <w:rPr>
          <w:rFonts w:ascii="Comic Sans MS" w:hAnsi="Comic Sans MS" w:cs="Arial"/>
          <w:color w:val="000000"/>
        </w:rPr>
        <w:t xml:space="preserve">If a child requires intimate care, this follows the </w:t>
      </w:r>
      <w:r w:rsidRPr="00627A91">
        <w:rPr>
          <w:rFonts w:ascii="Comic Sans MS" w:hAnsi="Comic Sans MS" w:cs="Arial"/>
          <w:b/>
          <w:bCs/>
          <w:color w:val="000000"/>
        </w:rPr>
        <w:t>Intimate Care Policy</w:t>
      </w:r>
      <w:r w:rsidRPr="00627A91">
        <w:rPr>
          <w:rFonts w:ascii="Comic Sans MS" w:hAnsi="Comic Sans MS" w:cs="Arial"/>
          <w:color w:val="000000"/>
        </w:rPr>
        <w:t>.</w:t>
      </w:r>
    </w:p>
    <w:p w14:paraId="7FE8212D" w14:textId="25394BC2" w:rsidR="00627A91" w:rsidRPr="00627A91" w:rsidRDefault="00627A91" w:rsidP="00627A91">
      <w:pPr>
        <w:rPr>
          <w:rFonts w:ascii="Comic Sans MS" w:hAnsi="Comic Sans MS" w:cs="Arial"/>
          <w:color w:val="000000"/>
        </w:rPr>
      </w:pPr>
    </w:p>
    <w:p w14:paraId="074DB3D6" w14:textId="69FDBAF2"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Emergencies on Outings</w:t>
      </w:r>
    </w:p>
    <w:p w14:paraId="4AF8CF37"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The DVL leads the response in any emergency.</w:t>
      </w:r>
    </w:p>
    <w:p w14:paraId="46324CD8"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Emergency procedures include:</w:t>
      </w:r>
    </w:p>
    <w:p w14:paraId="12BAC879"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Contacting the setting immediately</w:t>
      </w:r>
    </w:p>
    <w:p w14:paraId="22A980CF"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Not leaving the group unattended</w:t>
      </w:r>
    </w:p>
    <w:p w14:paraId="5BBF372D"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Following the Missing Child Policy if a child cannot be located</w:t>
      </w:r>
    </w:p>
    <w:p w14:paraId="51B4991B"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Calling 999 for:</w:t>
      </w:r>
    </w:p>
    <w:p w14:paraId="18627FE5"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Serious injury</w:t>
      </w:r>
    </w:p>
    <w:p w14:paraId="15D13AED"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Missing child</w:t>
      </w:r>
    </w:p>
    <w:p w14:paraId="16CE5B8F"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Threatening or dangerous behaviour</w:t>
      </w:r>
    </w:p>
    <w:p w14:paraId="059B3F0A"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Unsafe environment</w:t>
      </w:r>
    </w:p>
    <w:p w14:paraId="2FCE1E0D" w14:textId="77777777" w:rsidR="00627A91" w:rsidRPr="00627A91" w:rsidRDefault="00627A91" w:rsidP="00627A91">
      <w:pPr>
        <w:numPr>
          <w:ilvl w:val="0"/>
          <w:numId w:val="33"/>
        </w:numPr>
        <w:rPr>
          <w:rFonts w:ascii="Comic Sans MS" w:hAnsi="Comic Sans MS" w:cs="Arial"/>
          <w:color w:val="000000"/>
        </w:rPr>
      </w:pPr>
      <w:r w:rsidRPr="00627A91">
        <w:rPr>
          <w:rFonts w:ascii="Comic Sans MS" w:hAnsi="Comic Sans MS" w:cs="Arial"/>
          <w:color w:val="000000"/>
        </w:rPr>
        <w:t>All incidents are logged upon return and reported to Ofsted where required (e.g., serious injury, lost child).</w:t>
      </w:r>
    </w:p>
    <w:p w14:paraId="1163B423" w14:textId="06668838" w:rsidR="00627A91" w:rsidRPr="00627A91" w:rsidRDefault="00627A91" w:rsidP="00627A91">
      <w:pPr>
        <w:rPr>
          <w:rFonts w:ascii="Comic Sans MS" w:hAnsi="Comic Sans MS" w:cs="Arial"/>
          <w:color w:val="000000"/>
        </w:rPr>
      </w:pPr>
    </w:p>
    <w:p w14:paraId="39026D45" w14:textId="5DA85AF5"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When an Outing Must Be Cancelled</w:t>
      </w:r>
    </w:p>
    <w:p w14:paraId="2D26BFA4" w14:textId="77777777" w:rsidR="00627A91" w:rsidRPr="00627A91" w:rsidRDefault="00627A91" w:rsidP="00627A91">
      <w:pPr>
        <w:numPr>
          <w:ilvl w:val="0"/>
          <w:numId w:val="34"/>
        </w:numPr>
        <w:rPr>
          <w:rFonts w:ascii="Comic Sans MS" w:hAnsi="Comic Sans MS" w:cs="Arial"/>
          <w:color w:val="000000"/>
        </w:rPr>
      </w:pPr>
      <w:r w:rsidRPr="00627A91">
        <w:rPr>
          <w:rFonts w:ascii="Comic Sans MS" w:hAnsi="Comic Sans MS" w:cs="Arial"/>
          <w:color w:val="000000"/>
        </w:rPr>
        <w:t>An outing will not proceed if:</w:t>
      </w:r>
    </w:p>
    <w:p w14:paraId="4292CCAC" w14:textId="77777777" w:rsidR="00627A91" w:rsidRPr="00627A91" w:rsidRDefault="00627A91" w:rsidP="00627A91">
      <w:pPr>
        <w:numPr>
          <w:ilvl w:val="0"/>
          <w:numId w:val="34"/>
        </w:numPr>
        <w:rPr>
          <w:rFonts w:ascii="Comic Sans MS" w:hAnsi="Comic Sans MS" w:cs="Arial"/>
          <w:color w:val="000000"/>
        </w:rPr>
      </w:pPr>
      <w:r w:rsidRPr="00627A91">
        <w:rPr>
          <w:rFonts w:ascii="Comic Sans MS" w:hAnsi="Comic Sans MS" w:cs="Arial"/>
          <w:color w:val="000000"/>
        </w:rPr>
        <w:t>Staffing levels are unsafe</w:t>
      </w:r>
    </w:p>
    <w:p w14:paraId="14C2B103" w14:textId="77777777" w:rsidR="00627A91" w:rsidRPr="00627A91" w:rsidRDefault="00627A91" w:rsidP="00627A91">
      <w:pPr>
        <w:numPr>
          <w:ilvl w:val="0"/>
          <w:numId w:val="34"/>
        </w:numPr>
        <w:rPr>
          <w:rFonts w:ascii="Comic Sans MS" w:hAnsi="Comic Sans MS" w:cs="Arial"/>
          <w:color w:val="000000"/>
        </w:rPr>
      </w:pPr>
      <w:r w:rsidRPr="00627A91">
        <w:rPr>
          <w:rFonts w:ascii="Comic Sans MS" w:hAnsi="Comic Sans MS" w:cs="Arial"/>
          <w:color w:val="000000"/>
        </w:rPr>
        <w:t>Weather conditions pose a risk</w:t>
      </w:r>
    </w:p>
    <w:p w14:paraId="0C0D815B" w14:textId="77777777" w:rsidR="00627A91" w:rsidRPr="00627A91" w:rsidRDefault="00627A91" w:rsidP="00627A91">
      <w:pPr>
        <w:numPr>
          <w:ilvl w:val="0"/>
          <w:numId w:val="34"/>
        </w:numPr>
        <w:rPr>
          <w:rFonts w:ascii="Comic Sans MS" w:hAnsi="Comic Sans MS" w:cs="Arial"/>
          <w:color w:val="000000"/>
        </w:rPr>
      </w:pPr>
      <w:r w:rsidRPr="00627A91">
        <w:rPr>
          <w:rFonts w:ascii="Comic Sans MS" w:hAnsi="Comic Sans MS" w:cs="Arial"/>
          <w:color w:val="000000"/>
        </w:rPr>
        <w:t>Venue becomes unsuitable</w:t>
      </w:r>
    </w:p>
    <w:p w14:paraId="7D283B8C" w14:textId="77777777" w:rsidR="00627A91" w:rsidRPr="00627A91" w:rsidRDefault="00627A91" w:rsidP="00627A91">
      <w:pPr>
        <w:numPr>
          <w:ilvl w:val="0"/>
          <w:numId w:val="34"/>
        </w:numPr>
        <w:rPr>
          <w:rFonts w:ascii="Comic Sans MS" w:hAnsi="Comic Sans MS" w:cs="Arial"/>
          <w:color w:val="000000"/>
        </w:rPr>
      </w:pPr>
      <w:r w:rsidRPr="00627A91">
        <w:rPr>
          <w:rFonts w:ascii="Comic Sans MS" w:hAnsi="Comic Sans MS" w:cs="Arial"/>
          <w:color w:val="000000"/>
        </w:rPr>
        <w:t>Safety concerns arise from the dynamic risk assessment</w:t>
      </w:r>
    </w:p>
    <w:p w14:paraId="0B81729B" w14:textId="77777777" w:rsidR="00627A91" w:rsidRPr="00627A91" w:rsidRDefault="00627A91" w:rsidP="00627A91">
      <w:pPr>
        <w:numPr>
          <w:ilvl w:val="0"/>
          <w:numId w:val="34"/>
        </w:numPr>
        <w:rPr>
          <w:rFonts w:ascii="Comic Sans MS" w:hAnsi="Comic Sans MS" w:cs="Arial"/>
          <w:color w:val="000000"/>
        </w:rPr>
      </w:pPr>
      <w:r w:rsidRPr="00627A91">
        <w:rPr>
          <w:rFonts w:ascii="Comic Sans MS" w:hAnsi="Comic Sans MS" w:cs="Arial"/>
          <w:color w:val="000000"/>
        </w:rPr>
        <w:t>The Manager/DSL withdraws approval</w:t>
      </w:r>
    </w:p>
    <w:p w14:paraId="00166AD2" w14:textId="77777777" w:rsidR="00627A91" w:rsidRPr="00627A91" w:rsidRDefault="00627A91" w:rsidP="00627A91">
      <w:pPr>
        <w:numPr>
          <w:ilvl w:val="0"/>
          <w:numId w:val="34"/>
        </w:numPr>
        <w:rPr>
          <w:rFonts w:ascii="Comic Sans MS" w:hAnsi="Comic Sans MS" w:cs="Arial"/>
          <w:color w:val="000000"/>
        </w:rPr>
      </w:pPr>
      <w:r w:rsidRPr="00627A91">
        <w:rPr>
          <w:rFonts w:ascii="Comic Sans MS" w:hAnsi="Comic Sans MS" w:cs="Arial"/>
          <w:color w:val="000000"/>
        </w:rPr>
        <w:t>Transport issues compromise safety</w:t>
      </w:r>
    </w:p>
    <w:p w14:paraId="770CAAD7" w14:textId="6D1442BF" w:rsidR="00627A91" w:rsidRPr="00627A91" w:rsidRDefault="00627A91" w:rsidP="00627A91">
      <w:pPr>
        <w:ind w:left="360"/>
        <w:rPr>
          <w:rFonts w:ascii="Comic Sans MS" w:hAnsi="Comic Sans MS" w:cs="Arial"/>
          <w:color w:val="000000"/>
        </w:rPr>
      </w:pPr>
    </w:p>
    <w:p w14:paraId="3C02EEEC" w14:textId="77777777" w:rsidR="00627A91" w:rsidRPr="00627A91" w:rsidRDefault="00627A91" w:rsidP="00627A91">
      <w:pPr>
        <w:rPr>
          <w:rFonts w:ascii="Comic Sans MS" w:hAnsi="Comic Sans MS" w:cs="Arial"/>
          <w:b/>
          <w:bCs/>
          <w:color w:val="000000"/>
        </w:rPr>
      </w:pPr>
      <w:r w:rsidRPr="00627A91">
        <w:rPr>
          <w:rFonts w:ascii="Comic Sans MS" w:hAnsi="Comic Sans MS" w:cs="Arial"/>
          <w:b/>
          <w:bCs/>
          <w:color w:val="000000"/>
        </w:rPr>
        <w:t>Further Guidance and Legal References</w:t>
      </w:r>
    </w:p>
    <w:p w14:paraId="57949BBD"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t>EYFS Statutory Framework 2024/25</w:t>
      </w:r>
    </w:p>
    <w:p w14:paraId="7B2790DA"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t>Health and Safety at Work Act 1974</w:t>
      </w:r>
    </w:p>
    <w:p w14:paraId="37ECEA51"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lastRenderedPageBreak/>
        <w:t>Management of Health &amp; Safety at Work Regulations 1999</w:t>
      </w:r>
    </w:p>
    <w:p w14:paraId="16E5E74A"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t>Road Traffic Act 1988</w:t>
      </w:r>
    </w:p>
    <w:p w14:paraId="0CE6CEC3"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t>Working Together to Safeguard Children 2023</w:t>
      </w:r>
    </w:p>
    <w:p w14:paraId="0D96D041"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t>Bromley Local Safeguarding Partnership guidance</w:t>
      </w:r>
    </w:p>
    <w:p w14:paraId="6DC0170A"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t>Adventure Activities Licensing Regulations (where applicable)</w:t>
      </w:r>
    </w:p>
    <w:p w14:paraId="7D40DB22" w14:textId="77777777" w:rsidR="00627A91" w:rsidRPr="00627A91" w:rsidRDefault="00627A91" w:rsidP="00627A91">
      <w:pPr>
        <w:numPr>
          <w:ilvl w:val="0"/>
          <w:numId w:val="35"/>
        </w:numPr>
        <w:rPr>
          <w:rFonts w:ascii="Comic Sans MS" w:hAnsi="Comic Sans MS" w:cs="Arial"/>
          <w:color w:val="000000"/>
        </w:rPr>
      </w:pPr>
      <w:r w:rsidRPr="00627A91">
        <w:rPr>
          <w:rFonts w:ascii="Comic Sans MS" w:hAnsi="Comic Sans MS" w:cs="Arial"/>
          <w:color w:val="000000"/>
        </w:rPr>
        <w:t xml:space="preserve">Pre-school Learning Alliance: </w:t>
      </w:r>
      <w:r w:rsidRPr="00627A91">
        <w:rPr>
          <w:rFonts w:ascii="Comic Sans MS" w:hAnsi="Comic Sans MS" w:cs="Arial"/>
          <w:i/>
          <w:iCs/>
          <w:color w:val="000000"/>
        </w:rPr>
        <w:t>Dynamic Risk Management (2017)</w:t>
      </w:r>
    </w:p>
    <w:p w14:paraId="36257D98" w14:textId="6522203A" w:rsidR="0016608E" w:rsidRPr="00627A91" w:rsidRDefault="0016608E" w:rsidP="00627A91">
      <w:pPr>
        <w:ind w:left="360"/>
      </w:pPr>
    </w:p>
    <w:sectPr w:rsidR="0016608E" w:rsidRPr="00627A91">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BC8BF" w14:textId="77777777" w:rsidR="00095E58" w:rsidRDefault="00095E58">
      <w:r>
        <w:separator/>
      </w:r>
    </w:p>
  </w:endnote>
  <w:endnote w:type="continuationSeparator" w:id="0">
    <w:p w14:paraId="43B3A631" w14:textId="77777777" w:rsidR="00095E58" w:rsidRDefault="00095E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Bold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26BA5" w14:textId="77777777" w:rsidR="0016608E" w:rsidRDefault="0016608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F0DEF" w14:textId="77777777" w:rsidR="0016608E" w:rsidRDefault="001660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158B0" w14:textId="77777777" w:rsidR="0016608E" w:rsidRDefault="001660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D8EDB" w14:textId="77777777" w:rsidR="00095E58" w:rsidRDefault="00095E58">
      <w:r>
        <w:separator/>
      </w:r>
    </w:p>
  </w:footnote>
  <w:footnote w:type="continuationSeparator" w:id="0">
    <w:p w14:paraId="7DCC7C95" w14:textId="77777777" w:rsidR="00095E58" w:rsidRDefault="00095E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D9BF8" w14:textId="578D57D9" w:rsidR="0016608E" w:rsidRDefault="004E05FF">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6231F83C" wp14:editId="3DAAABCB">
          <wp:simplePos x="0" y="0"/>
          <wp:positionH relativeFrom="column">
            <wp:posOffset>2446020</wp:posOffset>
          </wp:positionH>
          <wp:positionV relativeFrom="paragraph">
            <wp:posOffset>-389890</wp:posOffset>
          </wp:positionV>
          <wp:extent cx="1947545" cy="38925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7545" cy="3892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16608E">
      <w:rPr>
        <w:rFonts w:ascii="Comic Sans MS" w:hAnsi="Comic Sans MS"/>
        <w:b/>
        <w:sz w:val="36"/>
        <w:szCs w:val="36"/>
        <w:u w:val="single"/>
      </w:rPr>
      <w:t>Safeguarding and Welfare Requirement: Safety and Suitability of Premises, Environment and Equipment</w:t>
    </w:r>
  </w:p>
  <w:p w14:paraId="29052441" w14:textId="77777777" w:rsidR="0016608E" w:rsidRDefault="0016608E">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5B15D" w14:textId="77777777" w:rsidR="0016608E" w:rsidRDefault="0016608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360" w:hanging="360"/>
      </w:pPr>
      <w:rPr>
        <w:rFonts w:ascii="Wingdings" w:hAnsi="Wingdings" w:cs="Arial-BoldMT"/>
        <w:b/>
        <w:color w:val="auto"/>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rPr>
    </w:lvl>
  </w:abstractNum>
  <w:abstractNum w:abstractNumId="3" w15:restartNumberingAfterBreak="0">
    <w:nsid w:val="00000004"/>
    <w:multiLevelType w:val="singleLevel"/>
    <w:tmpl w:val="00000004"/>
    <w:name w:val="WW8Num4"/>
    <w:lvl w:ilvl="0">
      <w:numFmt w:val="bullet"/>
      <w:lvlText w:val="-"/>
      <w:lvlJc w:val="left"/>
      <w:pPr>
        <w:tabs>
          <w:tab w:val="num" w:pos="720"/>
        </w:tabs>
        <w:ind w:left="720" w:hanging="360"/>
      </w:pPr>
      <w:rPr>
        <w:rFonts w:ascii="Arial-BoldMT" w:hAnsi="Arial-BoldMT"/>
        <w:color w:val="948A54"/>
      </w:rPr>
    </w:lvl>
  </w:abstractNum>
  <w:abstractNum w:abstractNumId="4" w15:restartNumberingAfterBreak="0">
    <w:nsid w:val="00000005"/>
    <w:multiLevelType w:val="singleLevel"/>
    <w:tmpl w:val="00000005"/>
    <w:name w:val="WW8Num5"/>
    <w:lvl w:ilvl="0">
      <w:start w:val="1"/>
      <w:numFmt w:val="bullet"/>
      <w:lvlText w:val=""/>
      <w:lvlJc w:val="left"/>
      <w:pPr>
        <w:tabs>
          <w:tab w:val="num" w:pos="360"/>
        </w:tabs>
        <w:ind w:left="360" w:hanging="360"/>
      </w:pPr>
      <w:rPr>
        <w:rFonts w:ascii="Wingdings" w:hAnsi="Wingdings"/>
        <w:color w:val="948A54"/>
      </w:rPr>
    </w:lvl>
  </w:abstractNum>
  <w:abstractNum w:abstractNumId="5" w15:restartNumberingAfterBreak="0">
    <w:nsid w:val="00061D4A"/>
    <w:multiLevelType w:val="hybridMultilevel"/>
    <w:tmpl w:val="8D22D5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4265B24"/>
    <w:multiLevelType w:val="multilevel"/>
    <w:tmpl w:val="55F85E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FA2C13"/>
    <w:multiLevelType w:val="multilevel"/>
    <w:tmpl w:val="00FC3D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755D0B"/>
    <w:multiLevelType w:val="multilevel"/>
    <w:tmpl w:val="7F184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470021"/>
    <w:multiLevelType w:val="multilevel"/>
    <w:tmpl w:val="1FA07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C46556"/>
    <w:multiLevelType w:val="multilevel"/>
    <w:tmpl w:val="CDF02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2731B4"/>
    <w:multiLevelType w:val="hybridMultilevel"/>
    <w:tmpl w:val="180491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6AA7A66"/>
    <w:multiLevelType w:val="multilevel"/>
    <w:tmpl w:val="EB50E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2475C7"/>
    <w:multiLevelType w:val="multilevel"/>
    <w:tmpl w:val="3F62E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EB3860"/>
    <w:multiLevelType w:val="hybridMultilevel"/>
    <w:tmpl w:val="F210CF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A2977E6"/>
    <w:multiLevelType w:val="hybridMultilevel"/>
    <w:tmpl w:val="F3FCC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D4A6ECB"/>
    <w:multiLevelType w:val="multilevel"/>
    <w:tmpl w:val="5F0E3B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52760E"/>
    <w:multiLevelType w:val="multilevel"/>
    <w:tmpl w:val="70088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111894"/>
    <w:multiLevelType w:val="hybridMultilevel"/>
    <w:tmpl w:val="200E1B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5BC734F"/>
    <w:multiLevelType w:val="hybridMultilevel"/>
    <w:tmpl w:val="CB622C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17E26D5"/>
    <w:multiLevelType w:val="hybridMultilevel"/>
    <w:tmpl w:val="CECAB4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57F25C5"/>
    <w:multiLevelType w:val="hybridMultilevel"/>
    <w:tmpl w:val="868042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8102F71"/>
    <w:multiLevelType w:val="multilevel"/>
    <w:tmpl w:val="724AD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AB2C30"/>
    <w:multiLevelType w:val="multilevel"/>
    <w:tmpl w:val="D31A2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0415DA"/>
    <w:multiLevelType w:val="multilevel"/>
    <w:tmpl w:val="DF6A6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511809"/>
    <w:multiLevelType w:val="hybridMultilevel"/>
    <w:tmpl w:val="6BE6E4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1303EC8"/>
    <w:multiLevelType w:val="multilevel"/>
    <w:tmpl w:val="7E5A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A73FC9"/>
    <w:multiLevelType w:val="hybridMultilevel"/>
    <w:tmpl w:val="AC502B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E4067DB"/>
    <w:multiLevelType w:val="hybridMultilevel"/>
    <w:tmpl w:val="25ACBA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FC35409"/>
    <w:multiLevelType w:val="multilevel"/>
    <w:tmpl w:val="47CCE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D767D7"/>
    <w:multiLevelType w:val="multilevel"/>
    <w:tmpl w:val="ED3CB3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BA7531"/>
    <w:multiLevelType w:val="hybridMultilevel"/>
    <w:tmpl w:val="6C4635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91319CC"/>
    <w:multiLevelType w:val="multilevel"/>
    <w:tmpl w:val="975A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B55480"/>
    <w:multiLevelType w:val="hybridMultilevel"/>
    <w:tmpl w:val="D39EDE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A393E77"/>
    <w:multiLevelType w:val="hybridMultilevel"/>
    <w:tmpl w:val="539602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02947492">
    <w:abstractNumId w:val="0"/>
  </w:num>
  <w:num w:numId="2" w16cid:durableId="1712416364">
    <w:abstractNumId w:val="1"/>
  </w:num>
  <w:num w:numId="3" w16cid:durableId="2141534092">
    <w:abstractNumId w:val="2"/>
  </w:num>
  <w:num w:numId="4" w16cid:durableId="1087849369">
    <w:abstractNumId w:val="3"/>
  </w:num>
  <w:num w:numId="5" w16cid:durableId="2068332880">
    <w:abstractNumId w:val="4"/>
  </w:num>
  <w:num w:numId="6" w16cid:durableId="307982278">
    <w:abstractNumId w:val="12"/>
  </w:num>
  <w:num w:numId="7" w16cid:durableId="956451563">
    <w:abstractNumId w:val="16"/>
  </w:num>
  <w:num w:numId="8" w16cid:durableId="430395083">
    <w:abstractNumId w:val="23"/>
  </w:num>
  <w:num w:numId="9" w16cid:durableId="1893926690">
    <w:abstractNumId w:val="7"/>
  </w:num>
  <w:num w:numId="10" w16cid:durableId="554238437">
    <w:abstractNumId w:val="26"/>
  </w:num>
  <w:num w:numId="11" w16cid:durableId="1031418047">
    <w:abstractNumId w:val="22"/>
  </w:num>
  <w:num w:numId="12" w16cid:durableId="1290823606">
    <w:abstractNumId w:val="17"/>
  </w:num>
  <w:num w:numId="13" w16cid:durableId="1104181117">
    <w:abstractNumId w:val="32"/>
  </w:num>
  <w:num w:numId="14" w16cid:durableId="1337222972">
    <w:abstractNumId w:val="24"/>
  </w:num>
  <w:num w:numId="15" w16cid:durableId="569314848">
    <w:abstractNumId w:val="13"/>
  </w:num>
  <w:num w:numId="16" w16cid:durableId="1612735985">
    <w:abstractNumId w:val="6"/>
  </w:num>
  <w:num w:numId="17" w16cid:durableId="695349481">
    <w:abstractNumId w:val="10"/>
  </w:num>
  <w:num w:numId="18" w16cid:durableId="1627929035">
    <w:abstractNumId w:val="9"/>
  </w:num>
  <w:num w:numId="19" w16cid:durableId="760948323">
    <w:abstractNumId w:val="30"/>
  </w:num>
  <w:num w:numId="20" w16cid:durableId="1136483310">
    <w:abstractNumId w:val="29"/>
  </w:num>
  <w:num w:numId="21" w16cid:durableId="258416553">
    <w:abstractNumId w:val="8"/>
  </w:num>
  <w:num w:numId="22" w16cid:durableId="935557183">
    <w:abstractNumId w:val="28"/>
  </w:num>
  <w:num w:numId="23" w16cid:durableId="160240653">
    <w:abstractNumId w:val="33"/>
  </w:num>
  <w:num w:numId="24" w16cid:durableId="1012100224">
    <w:abstractNumId w:val="14"/>
  </w:num>
  <w:num w:numId="25" w16cid:durableId="248976353">
    <w:abstractNumId w:val="27"/>
  </w:num>
  <w:num w:numId="26" w16cid:durableId="1944071507">
    <w:abstractNumId w:val="31"/>
  </w:num>
  <w:num w:numId="27" w16cid:durableId="1314405154">
    <w:abstractNumId w:val="20"/>
  </w:num>
  <w:num w:numId="28" w16cid:durableId="392658577">
    <w:abstractNumId w:val="19"/>
  </w:num>
  <w:num w:numId="29" w16cid:durableId="479808541">
    <w:abstractNumId w:val="15"/>
  </w:num>
  <w:num w:numId="30" w16cid:durableId="1386761090">
    <w:abstractNumId w:val="34"/>
  </w:num>
  <w:num w:numId="31" w16cid:durableId="1394424940">
    <w:abstractNumId w:val="18"/>
  </w:num>
  <w:num w:numId="32" w16cid:durableId="1940135342">
    <w:abstractNumId w:val="25"/>
  </w:num>
  <w:num w:numId="33" w16cid:durableId="1590964627">
    <w:abstractNumId w:val="5"/>
  </w:num>
  <w:num w:numId="34" w16cid:durableId="1281372934">
    <w:abstractNumId w:val="11"/>
  </w:num>
  <w:num w:numId="35" w16cid:durableId="193844225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22E"/>
    <w:rsid w:val="00015F21"/>
    <w:rsid w:val="00095E58"/>
    <w:rsid w:val="0016608E"/>
    <w:rsid w:val="004A50BF"/>
    <w:rsid w:val="004E05FF"/>
    <w:rsid w:val="00627A91"/>
    <w:rsid w:val="008941B5"/>
    <w:rsid w:val="009F32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36EA3F86"/>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link w:val="Heading1Char"/>
    <w:uiPriority w:val="9"/>
    <w:qFormat/>
    <w:rsid w:val="00627A91"/>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qFormat/>
    <w:pPr>
      <w:keepNext/>
      <w:numPr>
        <w:ilvl w:val="1"/>
        <w:numId w:val="1"/>
      </w:numPr>
      <w:outlineLvl w:val="1"/>
    </w:pPr>
    <w:rPr>
      <w:rFonts w:ascii="Arial" w:hAnsi="Arial" w:cs="Arial"/>
      <w:b/>
      <w:bCs/>
      <w:sz w:val="22"/>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Arial-BoldMT" w:hAnsi="Arial-BoldMT" w:cs="Arial-BoldMT"/>
      <w:b/>
      <w:color w:val="auto"/>
    </w:rPr>
  </w:style>
  <w:style w:type="character" w:customStyle="1" w:styleId="WW8Num3z0">
    <w:name w:val="WW8Num3z0"/>
    <w:rPr>
      <w:rFonts w:ascii="Symbol" w:hAnsi="Symbol"/>
    </w:rPr>
  </w:style>
  <w:style w:type="character" w:customStyle="1" w:styleId="WW8Num4z0">
    <w:name w:val="WW8Num4z0"/>
    <w:rPr>
      <w:rFonts w:ascii="Wingdings" w:hAnsi="Wingdings"/>
      <w:color w:val="948A54"/>
    </w:rPr>
  </w:style>
  <w:style w:type="character" w:customStyle="1" w:styleId="WW8Num5z0">
    <w:name w:val="WW8Num5z0"/>
    <w:rPr>
      <w:rFonts w:ascii="Wingdings" w:hAnsi="Wingdings"/>
      <w:color w:val="948A54"/>
    </w:rPr>
  </w:style>
  <w:style w:type="character" w:customStyle="1" w:styleId="Absatz-Standardschriftart">
    <w:name w:val="Absatz-Standardschriftart"/>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color w:val="4F81BD"/>
    </w:rPr>
  </w:style>
  <w:style w:type="character" w:customStyle="1" w:styleId="WW8Num2z3">
    <w:name w:val="WW8Num2z3"/>
    <w:rPr>
      <w:rFonts w:ascii="Symbol" w:hAnsi="Symbol"/>
    </w:rPr>
  </w:style>
  <w:style w:type="character" w:customStyle="1" w:styleId="WW8Num2z5">
    <w:name w:val="WW8Num2z5"/>
    <w:rPr>
      <w:rFonts w:ascii="Wingdings" w:hAnsi="Wingdings"/>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Symbol" w:hAnsi="Symbo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7z0">
    <w:name w:val="WW8Num7z0"/>
    <w:rPr>
      <w:rFonts w:ascii="Wingdings" w:hAnsi="Wingdings"/>
      <w:color w:val="7030A0"/>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Wingdings" w:hAnsi="Wingdings"/>
      <w:color w:val="4F81BD"/>
    </w:rPr>
  </w:style>
  <w:style w:type="character" w:customStyle="1" w:styleId="WW8Num8z1">
    <w:name w:val="WW8Num8z1"/>
    <w:rPr>
      <w:rFonts w:ascii="Courier New" w:hAnsi="Courier New"/>
    </w:rPr>
  </w:style>
  <w:style w:type="character" w:customStyle="1" w:styleId="WW8Num8z3">
    <w:name w:val="WW8Num8z3"/>
    <w:rPr>
      <w:rFonts w:ascii="Symbol" w:hAnsi="Symbol"/>
    </w:rPr>
  </w:style>
  <w:style w:type="character" w:customStyle="1" w:styleId="WW8Num8z5">
    <w:name w:val="WW8Num8z5"/>
    <w:rPr>
      <w:rFonts w:ascii="Wingdings" w:hAnsi="Wingdings"/>
    </w:rPr>
  </w:style>
  <w:style w:type="character" w:customStyle="1" w:styleId="WW8Num9z0">
    <w:name w:val="WW8Num9z0"/>
    <w:rPr>
      <w:rFonts w:ascii="Wingdings" w:hAnsi="Wingdings"/>
      <w:color w:val="4F81BD"/>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Wingdings" w:hAnsi="Wingdings"/>
      <w:color w:val="948A54"/>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color w:val="4F81BD"/>
    </w:rPr>
  </w:style>
  <w:style w:type="character" w:customStyle="1" w:styleId="WW8Num11z5">
    <w:name w:val="WW8Num11z5"/>
    <w:rPr>
      <w:rFonts w:ascii="Wingdings" w:hAnsi="Wingdings"/>
    </w:rPr>
  </w:style>
  <w:style w:type="character" w:customStyle="1" w:styleId="WW8Num12z0">
    <w:name w:val="WW8Num12z0"/>
    <w:rPr>
      <w:rFonts w:ascii="Arial-BoldMT" w:hAnsi="Arial-BoldMT" w:cs="Arial-BoldMT"/>
      <w:b/>
      <w:color w:val="7030A0"/>
    </w:rPr>
  </w:style>
  <w:style w:type="character" w:customStyle="1" w:styleId="WW8Num12z1">
    <w:name w:val="WW8Num12z1"/>
    <w:rPr>
      <w:rFonts w:ascii="Courier New" w:hAnsi="Courier New"/>
    </w:rPr>
  </w:style>
  <w:style w:type="character" w:customStyle="1" w:styleId="WW8Num12z2">
    <w:name w:val="WW8Num12z2"/>
    <w:rPr>
      <w:rFonts w:ascii="Wingdings" w:hAnsi="Wingdings"/>
      <w:color w:val="4F81BD"/>
    </w:rPr>
  </w:style>
  <w:style w:type="character" w:customStyle="1" w:styleId="WW8Num12z3">
    <w:name w:val="WW8Num12z3"/>
    <w:rPr>
      <w:rFonts w:ascii="Symbol" w:hAnsi="Symbol"/>
    </w:rPr>
  </w:style>
  <w:style w:type="character" w:customStyle="1" w:styleId="WW8Num12z5">
    <w:name w:val="WW8Num12z5"/>
    <w:rPr>
      <w:rFonts w:ascii="Wingdings" w:hAnsi="Wingdings"/>
    </w:rPr>
  </w:style>
  <w:style w:type="character" w:customStyle="1" w:styleId="WW8Num13z0">
    <w:name w:val="WW8Num13z0"/>
    <w:rPr>
      <w:rFonts w:ascii="Wingdings" w:hAnsi="Wingdings"/>
      <w:color w:val="4F81BD"/>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Wingdings" w:hAnsi="Wingdings"/>
      <w:color w:val="4F81BD"/>
    </w:rPr>
  </w:style>
  <w:style w:type="character" w:customStyle="1" w:styleId="WW8Num14z1">
    <w:name w:val="WW8Num14z1"/>
    <w:rPr>
      <w:rFonts w:ascii="Courier New" w:hAnsi="Courier New"/>
    </w:rPr>
  </w:style>
  <w:style w:type="character" w:customStyle="1" w:styleId="WW8Num14z3">
    <w:name w:val="WW8Num14z3"/>
    <w:rPr>
      <w:rFonts w:ascii="Symbol" w:hAnsi="Symbol"/>
    </w:rPr>
  </w:style>
  <w:style w:type="character" w:customStyle="1" w:styleId="WW8Num14z5">
    <w:name w:val="WW8Num14z5"/>
    <w:rPr>
      <w:rFonts w:ascii="Wingdings" w:hAnsi="Wingdings"/>
    </w:rPr>
  </w:style>
  <w:style w:type="character" w:customStyle="1" w:styleId="WW8Num15z0">
    <w:name w:val="WW8Num15z0"/>
    <w:rPr>
      <w:rFonts w:ascii="Wingdings" w:hAnsi="Wingdings"/>
      <w:color w:val="7030A0"/>
    </w:rPr>
  </w:style>
  <w:style w:type="character" w:customStyle="1" w:styleId="WW8Num15z1">
    <w:name w:val="WW8Num15z1"/>
    <w:rPr>
      <w:rFonts w:ascii="Courier New" w:hAnsi="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Symbol" w:hAnsi="Symbol"/>
      <w:color w:val="4F81BD"/>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Wingdings" w:hAnsi="Wingdings"/>
      <w:color w:val="4F81BD"/>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styleId="DefaultParagraphFont0">
    <w:name w:val="Default Paragraph Font"/>
  </w:style>
  <w:style w:type="character" w:customStyle="1" w:styleId="Heading2Char">
    <w:name w:val="Heading 2 Char"/>
    <w:rPr>
      <w:rFonts w:ascii="Arial" w:eastAsia="Times New Roman" w:hAnsi="Arial" w:cs="Arial"/>
      <w:b/>
      <w:bCs/>
      <w:szCs w:val="24"/>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customStyle="1" w:styleId="BalloonTextChar">
    <w:name w:val="Balloon Text Char"/>
    <w:rPr>
      <w:rFonts w:ascii="Tahoma" w:eastAsia="Times New Roman" w:hAnsi="Tahoma" w:cs="Tahoma"/>
      <w:sz w:val="16"/>
      <w:szCs w:val="16"/>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Header">
    <w:name w:val="header"/>
    <w:basedOn w:val="Normal"/>
  </w:style>
  <w:style w:type="paragraph" w:styleId="Footer">
    <w:name w:val="footer"/>
    <w:basedOn w:val="Normal"/>
  </w:style>
  <w:style w:type="paragraph" w:styleId="Revision">
    <w:name w:val="Revision"/>
    <w:pPr>
      <w:suppressAutoHyphens/>
    </w:pPr>
    <w:rPr>
      <w:rFonts w:cs="Calibri"/>
      <w:sz w:val="24"/>
      <w:szCs w:val="24"/>
      <w:lang w:eastAsia="ar-SA"/>
    </w:r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1Char">
    <w:name w:val="Heading 1 Char"/>
    <w:basedOn w:val="DefaultParagraphFont"/>
    <w:link w:val="Heading1"/>
    <w:uiPriority w:val="9"/>
    <w:rsid w:val="00627A91"/>
    <w:rPr>
      <w:rFonts w:asciiTheme="majorHAnsi" w:eastAsiaTheme="majorEastAsia" w:hAnsiTheme="majorHAnsi" w:cstheme="majorBidi"/>
      <w:color w:val="0F4761" w:themeColor="accent1" w:themeShade="BF"/>
      <w:sz w:val="32"/>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968</Words>
  <Characters>5522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5</cp:revision>
  <cp:lastPrinted>2019-10-25T10:13:00Z</cp:lastPrinted>
  <dcterms:created xsi:type="dcterms:W3CDTF">2025-11-18T18:43:00Z</dcterms:created>
  <dcterms:modified xsi:type="dcterms:W3CDTF">2025-11-18T18:48:00Z</dcterms:modified>
</cp:coreProperties>
</file>